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343" w:rsidRDefault="00343343" w:rsidP="00343343">
      <w:pPr>
        <w:pStyle w:val="NoSpacing"/>
      </w:pPr>
      <w:r>
        <w:rPr>
          <w:u w:val="single"/>
        </w:rPr>
        <w:t>Margery ASSHETON</w:t>
      </w:r>
      <w:r>
        <w:t xml:space="preserve">    (fl.1457)</w:t>
      </w:r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  <w:r>
        <w:t xml:space="preserve">= </w:t>
      </w:r>
      <w:proofErr w:type="gramStart"/>
      <w:r>
        <w:t>Ralph(</w:t>
      </w:r>
      <w:proofErr w:type="gramEnd"/>
      <w:r>
        <w:t>q.v.)  (</w:t>
      </w:r>
      <w:hyperlink r:id="rId6" w:history="1">
        <w:r w:rsidRPr="008B7299">
          <w:rPr>
            <w:rStyle w:val="Hyperlink"/>
          </w:rPr>
          <w:t>www.british-history.ac.uk/report.aspx?compid=52569</w:t>
        </w:r>
      </w:hyperlink>
      <w:r>
        <w:t>)</w:t>
      </w:r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  <w:r>
        <w:t xml:space="preserve">  4 Apr.1457</w:t>
      </w:r>
      <w:r>
        <w:tab/>
        <w:t xml:space="preserve">Settlement of the action taken by them against Richard Barton of </w:t>
      </w:r>
    </w:p>
    <w:p w:rsidR="00343343" w:rsidRDefault="00343343" w:rsidP="00343343">
      <w:pPr>
        <w:pStyle w:val="NoSpacing"/>
      </w:pPr>
      <w:r>
        <w:tab/>
      </w:r>
      <w:r>
        <w:tab/>
      </w:r>
      <w:proofErr w:type="spellStart"/>
      <w:r>
        <w:t>Midelton</w:t>
      </w:r>
      <w:proofErr w:type="spellEnd"/>
      <w:r>
        <w:t xml:space="preserve">, the elder, deforciant of 2 messuages, 58 acres of land, </w:t>
      </w:r>
    </w:p>
    <w:p w:rsidR="00343343" w:rsidRDefault="00343343" w:rsidP="00343343">
      <w:pPr>
        <w:pStyle w:val="NoSpacing"/>
      </w:pPr>
      <w:r>
        <w:tab/>
      </w:r>
      <w:r>
        <w:tab/>
      </w:r>
      <w:proofErr w:type="gramStart"/>
      <w:r>
        <w:t>28 acres of meadow.</w:t>
      </w:r>
      <w:proofErr w:type="gramEnd"/>
      <w:r>
        <w:t xml:space="preserve"> 100 acres of pasture, an acre of wood and 100 acres</w:t>
      </w:r>
    </w:p>
    <w:p w:rsidR="00343343" w:rsidRDefault="00343343" w:rsidP="0034334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moor in Middleton, Lancashire.  </w:t>
      </w:r>
      <w:proofErr w:type="gramStart"/>
      <w:r>
        <w:t>(ibid.)</w:t>
      </w:r>
      <w:proofErr w:type="gramEnd"/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</w:p>
    <w:p w:rsidR="00343343" w:rsidRDefault="00343343" w:rsidP="00343343">
      <w:pPr>
        <w:pStyle w:val="NoSpacing"/>
      </w:pPr>
    </w:p>
    <w:p w:rsidR="00BA4020" w:rsidRDefault="00343343" w:rsidP="00343343">
      <w:pPr>
        <w:pStyle w:val="NoSpacing"/>
      </w:pPr>
      <w:r>
        <w:t>25 August 2010</w:t>
      </w:r>
    </w:p>
    <w:p w:rsidR="00D92831" w:rsidRPr="00D92831" w:rsidRDefault="00D92831" w:rsidP="00D92831">
      <w:pPr>
        <w:pStyle w:val="NoSpacing"/>
      </w:pPr>
    </w:p>
    <w:sectPr w:rsidR="00D92831" w:rsidRPr="00D92831" w:rsidSect="001619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343" w:rsidRDefault="00343343" w:rsidP="00552EBA">
      <w:pPr>
        <w:spacing w:after="0" w:line="240" w:lineRule="auto"/>
      </w:pPr>
      <w:r>
        <w:separator/>
      </w:r>
    </w:p>
  </w:endnote>
  <w:endnote w:type="continuationSeparator" w:id="0">
    <w:p w:rsidR="00343343" w:rsidRDefault="003433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43343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343" w:rsidRDefault="00343343" w:rsidP="00552EBA">
      <w:pPr>
        <w:spacing w:after="0" w:line="240" w:lineRule="auto"/>
      </w:pPr>
      <w:r>
        <w:separator/>
      </w:r>
    </w:p>
  </w:footnote>
  <w:footnote w:type="continuationSeparator" w:id="0">
    <w:p w:rsidR="00343343" w:rsidRDefault="003433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995"/>
    <w:rsid w:val="00175804"/>
    <w:rsid w:val="00343343"/>
    <w:rsid w:val="00552EBA"/>
    <w:rsid w:val="00C33865"/>
    <w:rsid w:val="00D45842"/>
    <w:rsid w:val="00D9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3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2010-08-25T21:26:00Z</dcterms:created>
  <dcterms:modified xsi:type="dcterms:W3CDTF">2010-08-25T21:28:00Z</dcterms:modified>
</cp:coreProperties>
</file>